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0B" w:rsidRDefault="00703D0B" w:rsidP="00703D0B">
      <w:pPr>
        <w:pStyle w:val="tb-na18"/>
        <w:rPr>
          <w:color w:val="000000"/>
        </w:rPr>
      </w:pPr>
      <w:r>
        <w:rPr>
          <w:color w:val="000000"/>
        </w:rPr>
        <w:t>HRVATSKI SABOR</w:t>
      </w:r>
    </w:p>
    <w:p w:rsidR="00703D0B" w:rsidRDefault="00703D0B" w:rsidP="00703D0B">
      <w:pPr>
        <w:pStyle w:val="broj-d"/>
        <w:rPr>
          <w:color w:val="000000"/>
        </w:rPr>
      </w:pPr>
      <w:r>
        <w:rPr>
          <w:color w:val="000000"/>
        </w:rPr>
        <w:t>3036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Na temelju članka 89. Ustava Republike Hrvatske, donosim</w:t>
      </w:r>
    </w:p>
    <w:p w:rsidR="00703D0B" w:rsidRDefault="00703D0B" w:rsidP="00703D0B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703D0B" w:rsidRDefault="00703D0B" w:rsidP="00703D0B">
      <w:pPr>
        <w:pStyle w:val="t-12-9-fett-s"/>
        <w:rPr>
          <w:color w:val="000000"/>
        </w:rPr>
      </w:pPr>
      <w:r>
        <w:rPr>
          <w:color w:val="000000"/>
        </w:rPr>
        <w:t>O PROGLAŠENJU ZAKONA O IZMJENAMA I DOPUNAMA ZAKONA O UPRAVNIM SPOROVIMA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Proglašavam Zakon o izmjenama i dopunama Zakona o upravnim sporovima, koji je Hrvatski sabor donio na sjednici 7. prosinca 2012. godine.</w:t>
      </w:r>
    </w:p>
    <w:p w:rsidR="00703D0B" w:rsidRDefault="00703D0B" w:rsidP="00703D0B">
      <w:pPr>
        <w:pStyle w:val="klasa2"/>
        <w:jc w:val="both"/>
        <w:rPr>
          <w:color w:val="000000"/>
        </w:rPr>
      </w:pPr>
      <w:r>
        <w:rPr>
          <w:color w:val="000000"/>
        </w:rPr>
        <w:t>Klasa: 011-01/12-01/171</w:t>
      </w:r>
    </w:p>
    <w:p w:rsidR="00703D0B" w:rsidRDefault="00703D0B" w:rsidP="00703D0B">
      <w:pPr>
        <w:pStyle w:val="klasa2"/>
        <w:jc w:val="both"/>
        <w:rPr>
          <w:color w:val="000000"/>
        </w:rPr>
      </w:pPr>
      <w:r>
        <w:rPr>
          <w:color w:val="000000"/>
        </w:rPr>
        <w:t>Urbroj: 71-05-03/1-12-2</w:t>
      </w:r>
    </w:p>
    <w:p w:rsidR="00703D0B" w:rsidRDefault="00703D0B" w:rsidP="00703D0B">
      <w:pPr>
        <w:pStyle w:val="klasa2"/>
        <w:jc w:val="both"/>
        <w:rPr>
          <w:color w:val="000000"/>
        </w:rPr>
      </w:pPr>
      <w:r>
        <w:rPr>
          <w:color w:val="000000"/>
        </w:rPr>
        <w:t>Zagreb, 12. prosinca 2012.</w:t>
      </w:r>
    </w:p>
    <w:p w:rsidR="00703D0B" w:rsidRDefault="00703D0B" w:rsidP="00703D0B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  <w:t>Republike Hrvatske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Ivo Josipović, </w:t>
      </w:r>
      <w:r>
        <w:rPr>
          <w:color w:val="000000"/>
        </w:rPr>
        <w:t>v. r.</w:t>
      </w:r>
    </w:p>
    <w:p w:rsidR="00703D0B" w:rsidRDefault="00703D0B" w:rsidP="00703D0B">
      <w:pPr>
        <w:pStyle w:val="tb-na16"/>
        <w:rPr>
          <w:color w:val="000000"/>
        </w:rPr>
      </w:pPr>
      <w:r>
        <w:rPr>
          <w:color w:val="000000"/>
        </w:rPr>
        <w:t>ZAKON</w:t>
      </w:r>
    </w:p>
    <w:p w:rsidR="00703D0B" w:rsidRDefault="00703D0B" w:rsidP="00703D0B">
      <w:pPr>
        <w:pStyle w:val="t-12-9-fett-s"/>
        <w:rPr>
          <w:color w:val="000000"/>
        </w:rPr>
      </w:pPr>
      <w:r>
        <w:rPr>
          <w:color w:val="000000"/>
        </w:rPr>
        <w:t>O IZMJENAMA I DOPUNAMA ZAKONA O UPRAVNIM SPOROVIMA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Zakonu o upravnim sporovima (»Narodne novine«, br. 20/10.) u članku 14. stavak 1. mijenja se i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(1) »U upravnim sporovima pred upravnim sudovima odlučuje sudac pojedinac.«.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Stavak 2. briše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Dosadašnji stavak 3. postaje stavak 2.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30. iza točke 6. dodaje se točka 7. koja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»7. da je tužba podnesena u stvari koja ne može biti predmet upravnog spora.«.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36. točki 4. riječ: »materijalnog« briše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Iza točke 4. dodaje se točka 5. koja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»5. ako se stranke o tome izrijekom suglase, a sud utvrdi da nije potrebno izvoditi nove dokaze.«.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37. stavku 1. riječi: »predsjednik vijeća ili« brišu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stavku 2. riječi: »Predsjednik vijeća ili sudac« zamjenjuju se riječju: »Sudac«.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39. stavcima 1., 2. i 4. riječi: »Predsjednik vijeća ili sudac« zamjenjuju se riječju: »Sudac«.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stavku 5. iza riječi: »zaključuje« stavlja se točka, a riječi: »a vijeće povlači na vijećanje i glasovanje.« brišu se.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41. stavak 3. mijenja se i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»U slučaju povlačenja tužbe spor se obustavlja.«.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46. stavku 1. u uvodnoj rečenici riječi: »i odlučiti o troškovima spora« brišu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Točka 1. mijenja se i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»1. kad tužitelj umre ili prestane postojati, a spor se s obzirom na narav upravne stvari ne može nastaviti,«.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Iza točke 2. dodaje se točka 3. koja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»3. kada se iz cjelokupnog stanja spora može zaključiti da je tužitelj odustao od tužbenog zahtjeva.«.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53. stavku 1. riječi: »zapisnika o vijećanju i glasovanju i drugih« brišu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stavku 3. riječi: »predsjednik vijeća, odnosno« brišu se.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U članku 54. stavku 1. riječi: »Predsjednik vijeća ili sudac« zamjenjuju se riječju: »Sudac«.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Naslov iznad članka 56. koji glasi: »Donošenje presude« i članak 56. brišu se.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60. stavku 2. točki 3. riječi: »predsjednika i članova sudskog vijeća, odnosno« brišu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stavku 6. riječi: »predsjednik vijeća, odnosno« brišu se.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61. stavku 2. riječi: »predsjednik vijeća, odnosno« brišu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stavku 3. riječi: »Predsjednik vijeća, odnosno sudac« zamjenjuju se riječju: »Sudac«.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Stavak 4. briše se.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Dosadašnji stavak 5. postaje stavak 4.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63. stavku 1. točka na kraju rečenice zamjenjuje se zarezom i dodaju se riječi: »odnosno danom donošenja, ako žalba nije dopuštena.«.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članku 65. stavku 2. riječi: »predsjednik vijeća, odnosno« brišu se.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75. stavak 1. mijenja se i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(1) »Na sadržaj presude Visokog upravnog suda odgovarajuće se primjenjuju odredbe ovoga Zakona o sadržaju presude, s time da uvod presude sadrži ime i prezime predsjednika i članova sudskog vijeća.«.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Iza stavka 1. dodaju se novi stavci 2. i 3. koji glase: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(2) »Vijeće donosi presudu većinom glasova.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(3) O vijećanju i glasovanju vodi se poseban zapisnik koji potpisuju svi članovi vijeća i zapisničar.«.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Dosadašnji stavci 2. i 3. postaju stavci 4. i 5.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16.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U članku 78. stavcima 1. i 2. riječi: »sudske odluke« zamjenjuju se riječju: »presude«.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Iza stavka 3. dodaje se novi stavak 4. koji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»(4) Sud protiv čije presude je podnesen zahtjev iz stavka 2. ovoga članka i javnopravno tijelo kao tuženik dužni su bez odlaganja dostaviti Vrhovnom sudu Republike Hrvatske, na njegov zahtjev, sve spise predmeta.«.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Dosadašnji stavak 4. postaje stavak 5.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79. mijenja se i glasi: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»U upravnim sporovima svaka stranka podmiruje svoje troškove.«.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18.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Upravni sporovi pokrenuti do dana stupanja na snagu ovoga Zakona dovršit će se po odredbama ovoga Zakona, osim kada je ovim Zakonom drugačije određeno.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U upravnim sporovima u kojima je do dana stupanja na snagu ovoga Zakona postupalo vijeće, kao sudac pojedinac nastavlja postupati sudac koji je kao izvjestitelj naveden u odgovarajućem upisniku upravnog suda.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19.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Odredba članka 18. ovoga Zakona ne primjenjuje se na upravne sporove u kojima je do dana stupanja na snagu ovoga Zakona zaključena rasprava.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Članak 20.</w:t>
      </w:r>
    </w:p>
    <w:p w:rsidR="00703D0B" w:rsidRDefault="00703D0B" w:rsidP="00703D0B">
      <w:pPr>
        <w:pStyle w:val="t-9-8"/>
        <w:jc w:val="both"/>
        <w:rPr>
          <w:color w:val="000000"/>
        </w:rPr>
      </w:pPr>
      <w:r>
        <w:rPr>
          <w:color w:val="000000"/>
        </w:rPr>
        <w:t>Ovaj Zakon stupa na snagu osmoga dana od dana objave u »Narodnim novinama«.</w:t>
      </w:r>
    </w:p>
    <w:p w:rsidR="00703D0B" w:rsidRDefault="00703D0B" w:rsidP="00703D0B">
      <w:pPr>
        <w:pStyle w:val="klasa2"/>
        <w:jc w:val="both"/>
        <w:rPr>
          <w:color w:val="000000"/>
        </w:rPr>
      </w:pPr>
      <w:r>
        <w:rPr>
          <w:color w:val="000000"/>
        </w:rPr>
        <w:t>Klasa: 034-01/12-01/01</w:t>
      </w:r>
    </w:p>
    <w:p w:rsidR="00703D0B" w:rsidRDefault="00703D0B" w:rsidP="00703D0B">
      <w:pPr>
        <w:pStyle w:val="klasa2"/>
        <w:jc w:val="both"/>
        <w:rPr>
          <w:color w:val="000000"/>
        </w:rPr>
      </w:pPr>
      <w:r>
        <w:rPr>
          <w:color w:val="000000"/>
        </w:rPr>
        <w:t>Zagreb, 7. prosinca 2012.</w:t>
      </w:r>
    </w:p>
    <w:p w:rsidR="00703D0B" w:rsidRDefault="00703D0B" w:rsidP="00703D0B">
      <w:pPr>
        <w:pStyle w:val="clanak"/>
        <w:rPr>
          <w:color w:val="000000"/>
        </w:rPr>
      </w:pPr>
      <w:r>
        <w:rPr>
          <w:color w:val="000000"/>
        </w:rPr>
        <w:t>HRVATSKI SABOR</w:t>
      </w:r>
    </w:p>
    <w:p w:rsidR="00703D0B" w:rsidRDefault="00703D0B" w:rsidP="00703D0B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  <w:t>Hrvatskoga sabora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Josip Leko,</w:t>
      </w:r>
      <w:r>
        <w:rPr>
          <w:color w:val="000000"/>
        </w:rPr>
        <w:t xml:space="preserve"> v. r.</w:t>
      </w:r>
    </w:p>
    <w:p w:rsidR="002F17C0" w:rsidRDefault="002F17C0">
      <w:bookmarkStart w:id="0" w:name="_GoBack"/>
      <w:bookmarkEnd w:id="0"/>
    </w:p>
    <w:sectPr w:rsidR="002F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B"/>
    <w:rsid w:val="002F17C0"/>
    <w:rsid w:val="007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9580-D87F-4A9F-9061-A1D679B6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703D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703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03D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03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03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03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0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0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703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9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2016-02-08T15:01:00Z</dcterms:created>
  <dcterms:modified xsi:type="dcterms:W3CDTF">2016-02-08T15:02:00Z</dcterms:modified>
</cp:coreProperties>
</file>